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73D" w:rsidRPr="003216B1" w:rsidRDefault="000C273D" w:rsidP="00454570">
      <w:pPr>
        <w:rPr>
          <w:rFonts w:ascii="Comic Sans MS" w:hAnsi="Comic Sans MS" w:cs="Arial"/>
          <w:b/>
          <w:noProof/>
          <w:color w:val="0070C0"/>
          <w:sz w:val="40"/>
          <w:szCs w:val="22"/>
        </w:rPr>
      </w:pPr>
      <w:r w:rsidRPr="003216B1">
        <w:rPr>
          <w:rFonts w:ascii="Comic Sans MS" w:hAnsi="Comic Sans MS" w:cs="Arial"/>
          <w:b/>
          <w:noProof/>
          <w:color w:val="0070C0"/>
          <w:sz w:val="40"/>
          <w:szCs w:val="22"/>
        </w:rPr>
        <w:t>Camphill Devon Community</w:t>
      </w:r>
    </w:p>
    <w:p w:rsidR="00121E43" w:rsidRPr="004613E1" w:rsidRDefault="00121E43" w:rsidP="00454570">
      <w:pPr>
        <w:rPr>
          <w:rFonts w:ascii="Arial" w:hAnsi="Arial" w:cs="Arial"/>
          <w:b/>
          <w:noProof/>
        </w:rPr>
      </w:pPr>
    </w:p>
    <w:p w:rsidR="00121E43" w:rsidRPr="004613E1" w:rsidRDefault="00121E43" w:rsidP="00454570">
      <w:pPr>
        <w:rPr>
          <w:rFonts w:ascii="Arial" w:hAnsi="Arial" w:cs="Arial"/>
          <w:noProof/>
          <w:sz w:val="32"/>
        </w:rPr>
      </w:pPr>
      <w:r w:rsidRPr="004613E1">
        <w:rPr>
          <w:rFonts w:ascii="Arial" w:hAnsi="Arial" w:cs="Arial"/>
          <w:b/>
          <w:noProof/>
          <w:sz w:val="32"/>
        </w:rPr>
        <w:t>Job Description</w:t>
      </w:r>
    </w:p>
    <w:p w:rsidR="00121E43" w:rsidRPr="004613E1" w:rsidRDefault="00121E43" w:rsidP="00454570">
      <w:pPr>
        <w:rPr>
          <w:rFonts w:ascii="Arial" w:hAnsi="Arial" w:cs="Arial"/>
          <w:noProof/>
        </w:rPr>
      </w:pPr>
    </w:p>
    <w:tbl>
      <w:tblPr>
        <w:tblW w:w="9620" w:type="dxa"/>
        <w:tblLook w:val="04A0" w:firstRow="1" w:lastRow="0" w:firstColumn="1" w:lastColumn="0" w:noHBand="0" w:noVBand="1"/>
      </w:tblPr>
      <w:tblGrid>
        <w:gridCol w:w="2178"/>
        <w:gridCol w:w="7442"/>
      </w:tblGrid>
      <w:tr w:rsidR="00FB5D0C" w:rsidRPr="00FB5D0C" w:rsidTr="00A85C40">
        <w:trPr>
          <w:cantSplit/>
        </w:trPr>
        <w:tc>
          <w:tcPr>
            <w:tcW w:w="2178" w:type="dxa"/>
            <w:shd w:val="clear" w:color="auto" w:fill="auto"/>
          </w:tcPr>
          <w:p w:rsidR="000C273D" w:rsidRPr="00FB5D0C" w:rsidRDefault="000C273D" w:rsidP="00454570">
            <w:pPr>
              <w:rPr>
                <w:rFonts w:ascii="Arial" w:hAnsi="Arial" w:cs="Arial"/>
                <w:noProof/>
              </w:rPr>
            </w:pPr>
            <w:r w:rsidRPr="00FB5D0C">
              <w:rPr>
                <w:rFonts w:ascii="Arial" w:hAnsi="Arial" w:cs="Arial"/>
                <w:b/>
                <w:noProof/>
              </w:rPr>
              <w:t>Position Title:</w:t>
            </w:r>
          </w:p>
        </w:tc>
        <w:tc>
          <w:tcPr>
            <w:tcW w:w="7442" w:type="dxa"/>
            <w:shd w:val="clear" w:color="auto" w:fill="auto"/>
          </w:tcPr>
          <w:p w:rsidR="000C273D" w:rsidRPr="00FB5D0C" w:rsidRDefault="00113FFA" w:rsidP="00454570">
            <w:pPr>
              <w:rPr>
                <w:rFonts w:ascii="Arial" w:hAnsi="Arial" w:cs="Arial"/>
                <w:noProof/>
              </w:rPr>
            </w:pPr>
            <w:r>
              <w:rPr>
                <w:rFonts w:ascii="Arial" w:hAnsi="Arial" w:cs="Arial"/>
                <w:noProof/>
              </w:rPr>
              <w:t>Domestic Assistant</w:t>
            </w:r>
            <w:r w:rsidR="00DB07FA">
              <w:rPr>
                <w:rFonts w:ascii="Arial" w:hAnsi="Arial" w:cs="Arial"/>
                <w:noProof/>
              </w:rPr>
              <w:t>.</w:t>
            </w:r>
            <w:r>
              <w:rPr>
                <w:rFonts w:ascii="Arial" w:hAnsi="Arial" w:cs="Arial"/>
                <w:noProof/>
              </w:rPr>
              <w:t xml:space="preserve"> </w:t>
            </w:r>
          </w:p>
        </w:tc>
      </w:tr>
      <w:tr w:rsidR="00FB5D0C" w:rsidRPr="00FB5D0C" w:rsidTr="00A85C40">
        <w:trPr>
          <w:cantSplit/>
        </w:trPr>
        <w:tc>
          <w:tcPr>
            <w:tcW w:w="2178" w:type="dxa"/>
            <w:shd w:val="clear" w:color="auto" w:fill="auto"/>
          </w:tcPr>
          <w:p w:rsidR="000C273D" w:rsidRDefault="000C273D" w:rsidP="00454570">
            <w:pPr>
              <w:rPr>
                <w:rFonts w:ascii="Arial" w:hAnsi="Arial" w:cs="Arial"/>
                <w:b/>
                <w:noProof/>
              </w:rPr>
            </w:pPr>
            <w:r w:rsidRPr="00FB5D0C">
              <w:rPr>
                <w:rFonts w:ascii="Arial" w:hAnsi="Arial" w:cs="Arial"/>
                <w:b/>
                <w:noProof/>
              </w:rPr>
              <w:t>Location:</w:t>
            </w:r>
          </w:p>
          <w:p w:rsidR="00DB07FA" w:rsidRPr="00DB07FA" w:rsidRDefault="00DB07FA" w:rsidP="00454570">
            <w:pPr>
              <w:rPr>
                <w:rFonts w:ascii="Arial" w:hAnsi="Arial" w:cs="Arial"/>
                <w:b/>
                <w:noProof/>
              </w:rPr>
            </w:pPr>
            <w:r w:rsidRPr="00DB07FA">
              <w:rPr>
                <w:rFonts w:ascii="Arial" w:hAnsi="Arial" w:cs="Arial"/>
                <w:b/>
                <w:noProof/>
              </w:rPr>
              <w:t>Job Detail:</w:t>
            </w:r>
            <w:r>
              <w:rPr>
                <w:rFonts w:ascii="Arial" w:hAnsi="Arial" w:cs="Arial"/>
                <w:b/>
                <w:noProof/>
              </w:rPr>
              <w:t xml:space="preserve">                           </w:t>
            </w:r>
          </w:p>
        </w:tc>
        <w:tc>
          <w:tcPr>
            <w:tcW w:w="7442" w:type="dxa"/>
            <w:shd w:val="clear" w:color="auto" w:fill="auto"/>
          </w:tcPr>
          <w:p w:rsidR="00DB07FA" w:rsidRDefault="000C273D" w:rsidP="00454570">
            <w:pPr>
              <w:rPr>
                <w:rFonts w:ascii="Arial" w:hAnsi="Arial" w:cs="Arial"/>
                <w:noProof/>
              </w:rPr>
            </w:pPr>
            <w:r w:rsidRPr="00FB5D0C">
              <w:rPr>
                <w:rFonts w:ascii="Arial" w:hAnsi="Arial" w:cs="Arial"/>
                <w:noProof/>
              </w:rPr>
              <w:t>Hapstead Village, Buckfastleigh, Devon, TQ11 0JN</w:t>
            </w:r>
            <w:r w:rsidR="00DB07FA">
              <w:rPr>
                <w:rFonts w:ascii="Arial" w:hAnsi="Arial" w:cs="Arial"/>
                <w:noProof/>
              </w:rPr>
              <w:t>.</w:t>
            </w:r>
          </w:p>
          <w:p w:rsidR="000C273D" w:rsidRPr="00DB07FA" w:rsidRDefault="00DB07FA" w:rsidP="00DB07FA">
            <w:pPr>
              <w:rPr>
                <w:rFonts w:ascii="Arial" w:hAnsi="Arial" w:cs="Arial"/>
              </w:rPr>
            </w:pPr>
            <w:r>
              <w:rPr>
                <w:rFonts w:ascii="Arial" w:hAnsi="Arial" w:cs="Arial"/>
              </w:rPr>
              <w:t xml:space="preserve">£10.50 per hour, </w:t>
            </w:r>
            <w:r w:rsidR="00311E8C">
              <w:rPr>
                <w:rFonts w:ascii="Arial" w:hAnsi="Arial" w:cs="Arial"/>
              </w:rPr>
              <w:t xml:space="preserve">part-time </w:t>
            </w:r>
            <w:bookmarkStart w:id="0" w:name="_GoBack"/>
            <w:bookmarkEnd w:id="0"/>
            <w:r>
              <w:rPr>
                <w:rFonts w:ascii="Arial" w:hAnsi="Arial" w:cs="Arial"/>
              </w:rPr>
              <w:t>16 hours per week, fixed term contract.</w:t>
            </w:r>
          </w:p>
        </w:tc>
      </w:tr>
      <w:tr w:rsidR="00FB5D0C" w:rsidRPr="00FB5D0C" w:rsidTr="00A85C40">
        <w:trPr>
          <w:cantSplit/>
        </w:trPr>
        <w:tc>
          <w:tcPr>
            <w:tcW w:w="2178" w:type="dxa"/>
            <w:shd w:val="clear" w:color="auto" w:fill="auto"/>
          </w:tcPr>
          <w:p w:rsidR="000C273D" w:rsidRPr="00FB5D0C" w:rsidRDefault="000C273D" w:rsidP="00454570">
            <w:pPr>
              <w:rPr>
                <w:rFonts w:ascii="Arial" w:hAnsi="Arial" w:cs="Arial"/>
                <w:noProof/>
              </w:rPr>
            </w:pPr>
            <w:r w:rsidRPr="00FB5D0C">
              <w:rPr>
                <w:rFonts w:ascii="Arial" w:hAnsi="Arial" w:cs="Arial"/>
                <w:b/>
                <w:noProof/>
              </w:rPr>
              <w:t>Responsible for:</w:t>
            </w:r>
          </w:p>
        </w:tc>
        <w:tc>
          <w:tcPr>
            <w:tcW w:w="7442" w:type="dxa"/>
            <w:shd w:val="clear" w:color="auto" w:fill="auto"/>
          </w:tcPr>
          <w:p w:rsidR="000C273D" w:rsidRPr="00FB5D0C" w:rsidRDefault="00113FFA" w:rsidP="00454570">
            <w:pPr>
              <w:rPr>
                <w:rFonts w:ascii="Arial" w:hAnsi="Arial" w:cs="Arial"/>
                <w:noProof/>
              </w:rPr>
            </w:pPr>
            <w:r>
              <w:rPr>
                <w:rFonts w:ascii="Arial" w:hAnsi="Arial" w:cs="Arial"/>
                <w:noProof/>
              </w:rPr>
              <w:t>Managing the of cleaning of communal areas and preparation of food and meals within</w:t>
            </w:r>
            <w:r w:rsidR="000C273D" w:rsidRPr="00FB5D0C">
              <w:rPr>
                <w:rFonts w:ascii="Arial" w:hAnsi="Arial" w:cs="Arial"/>
                <w:noProof/>
              </w:rPr>
              <w:t xml:space="preserve"> </w:t>
            </w:r>
            <w:r>
              <w:rPr>
                <w:rFonts w:ascii="Arial" w:hAnsi="Arial" w:cs="Arial"/>
                <w:noProof/>
              </w:rPr>
              <w:t>Pendragon</w:t>
            </w:r>
            <w:r w:rsidR="000C273D" w:rsidRPr="00FB5D0C">
              <w:rPr>
                <w:rFonts w:ascii="Arial" w:hAnsi="Arial" w:cs="Arial"/>
                <w:noProof/>
              </w:rPr>
              <w:t xml:space="preserve"> </w:t>
            </w:r>
            <w:r>
              <w:rPr>
                <w:rFonts w:ascii="Arial" w:hAnsi="Arial" w:cs="Arial"/>
                <w:noProof/>
              </w:rPr>
              <w:t>H</w:t>
            </w:r>
            <w:r w:rsidR="000C273D" w:rsidRPr="00FB5D0C">
              <w:rPr>
                <w:rFonts w:ascii="Arial" w:hAnsi="Arial" w:cs="Arial"/>
                <w:noProof/>
              </w:rPr>
              <w:t>ouse</w:t>
            </w:r>
            <w:r w:rsidR="00DB07FA">
              <w:rPr>
                <w:rFonts w:ascii="Arial" w:hAnsi="Arial" w:cs="Arial"/>
                <w:noProof/>
              </w:rPr>
              <w:t>.</w:t>
            </w:r>
          </w:p>
        </w:tc>
      </w:tr>
      <w:tr w:rsidR="00FB5D0C" w:rsidRPr="00FB5D0C" w:rsidTr="00A85C40">
        <w:trPr>
          <w:cantSplit/>
        </w:trPr>
        <w:tc>
          <w:tcPr>
            <w:tcW w:w="2178" w:type="dxa"/>
            <w:shd w:val="clear" w:color="auto" w:fill="auto"/>
          </w:tcPr>
          <w:p w:rsidR="000C273D" w:rsidRPr="00FB5D0C" w:rsidRDefault="000C273D" w:rsidP="00454570">
            <w:pPr>
              <w:rPr>
                <w:rFonts w:ascii="Arial" w:hAnsi="Arial" w:cs="Arial"/>
                <w:b/>
                <w:noProof/>
              </w:rPr>
            </w:pPr>
            <w:r w:rsidRPr="00FB5D0C">
              <w:rPr>
                <w:rFonts w:ascii="Arial" w:hAnsi="Arial" w:cs="Arial"/>
                <w:b/>
                <w:noProof/>
              </w:rPr>
              <w:t>Responsible to:</w:t>
            </w:r>
          </w:p>
        </w:tc>
        <w:tc>
          <w:tcPr>
            <w:tcW w:w="7442" w:type="dxa"/>
            <w:shd w:val="clear" w:color="auto" w:fill="auto"/>
          </w:tcPr>
          <w:p w:rsidR="00216433" w:rsidRPr="00FB5D0C" w:rsidRDefault="000C273D" w:rsidP="00454570">
            <w:pPr>
              <w:rPr>
                <w:rFonts w:ascii="Arial" w:hAnsi="Arial" w:cs="Arial"/>
                <w:noProof/>
              </w:rPr>
            </w:pPr>
            <w:r w:rsidRPr="00FB5D0C">
              <w:rPr>
                <w:rFonts w:ascii="Arial" w:hAnsi="Arial" w:cs="Arial"/>
                <w:noProof/>
              </w:rPr>
              <w:t>House Manager</w:t>
            </w:r>
            <w:r w:rsidR="00DB07FA">
              <w:rPr>
                <w:rFonts w:ascii="Arial" w:hAnsi="Arial" w:cs="Arial"/>
                <w:noProof/>
              </w:rPr>
              <w:t>.</w:t>
            </w:r>
          </w:p>
        </w:tc>
      </w:tr>
      <w:tr w:rsidR="000C273D" w:rsidRPr="00FB5D0C" w:rsidTr="00A85C40">
        <w:trPr>
          <w:cantSplit/>
        </w:trPr>
        <w:tc>
          <w:tcPr>
            <w:tcW w:w="9620" w:type="dxa"/>
            <w:gridSpan w:val="2"/>
            <w:shd w:val="clear" w:color="auto" w:fill="auto"/>
          </w:tcPr>
          <w:p w:rsidR="000C273D" w:rsidRPr="00FB5D0C" w:rsidRDefault="000C273D" w:rsidP="00454570">
            <w:pPr>
              <w:rPr>
                <w:rFonts w:ascii="Arial" w:hAnsi="Arial" w:cs="Arial"/>
                <w:noProof/>
              </w:rPr>
            </w:pPr>
          </w:p>
        </w:tc>
      </w:tr>
      <w:tr w:rsidR="000C273D" w:rsidRPr="00FB5D0C" w:rsidTr="00A85C40">
        <w:trPr>
          <w:cantSplit/>
        </w:trPr>
        <w:tc>
          <w:tcPr>
            <w:tcW w:w="9620" w:type="dxa"/>
            <w:gridSpan w:val="2"/>
            <w:shd w:val="clear" w:color="auto" w:fill="auto"/>
          </w:tcPr>
          <w:p w:rsidR="000C273D" w:rsidRPr="00FB5D0C" w:rsidRDefault="000C273D" w:rsidP="00454570">
            <w:pPr>
              <w:rPr>
                <w:rFonts w:ascii="Arial" w:hAnsi="Arial" w:cs="Arial"/>
                <w:b/>
                <w:noProof/>
              </w:rPr>
            </w:pPr>
            <w:r w:rsidRPr="00FB5D0C">
              <w:rPr>
                <w:rFonts w:ascii="Arial" w:hAnsi="Arial" w:cs="Arial"/>
                <w:b/>
                <w:noProof/>
              </w:rPr>
              <w:t xml:space="preserve">Principal objectives </w:t>
            </w:r>
          </w:p>
        </w:tc>
      </w:tr>
      <w:tr w:rsidR="000C273D" w:rsidRPr="00FB5D0C" w:rsidTr="00A85C40">
        <w:trPr>
          <w:cantSplit/>
        </w:trPr>
        <w:tc>
          <w:tcPr>
            <w:tcW w:w="9620" w:type="dxa"/>
            <w:gridSpan w:val="2"/>
            <w:shd w:val="clear" w:color="auto" w:fill="auto"/>
          </w:tcPr>
          <w:p w:rsidR="000C273D" w:rsidRPr="00FB5D0C" w:rsidRDefault="009175C1" w:rsidP="00FB5D0C">
            <w:pPr>
              <w:numPr>
                <w:ilvl w:val="0"/>
                <w:numId w:val="20"/>
              </w:numPr>
              <w:ind w:left="360"/>
              <w:rPr>
                <w:rFonts w:ascii="Arial" w:hAnsi="Arial" w:cs="Arial"/>
                <w:noProof/>
                <w:color w:val="000000"/>
              </w:rPr>
            </w:pPr>
            <w:r>
              <w:rPr>
                <w:rFonts w:ascii="Arial" w:hAnsi="Arial" w:cs="Arial"/>
                <w:noProof/>
                <w:color w:val="000000"/>
              </w:rPr>
              <w:t>To promote a balanced, and varied diet for the individuals within the house.</w:t>
            </w:r>
          </w:p>
        </w:tc>
      </w:tr>
      <w:tr w:rsidR="000C273D" w:rsidRPr="00FB5D0C" w:rsidTr="00A85C40">
        <w:trPr>
          <w:cantSplit/>
          <w:trHeight w:val="333"/>
        </w:trPr>
        <w:tc>
          <w:tcPr>
            <w:tcW w:w="9620" w:type="dxa"/>
            <w:gridSpan w:val="2"/>
            <w:shd w:val="clear" w:color="auto" w:fill="auto"/>
          </w:tcPr>
          <w:p w:rsidR="000C273D" w:rsidRPr="00FB5D0C" w:rsidRDefault="000C273D" w:rsidP="00A85C40">
            <w:pPr>
              <w:numPr>
                <w:ilvl w:val="0"/>
                <w:numId w:val="20"/>
              </w:numPr>
              <w:ind w:left="360"/>
              <w:rPr>
                <w:rFonts w:ascii="Arial" w:hAnsi="Arial" w:cs="Arial"/>
                <w:noProof/>
                <w:color w:val="000000"/>
              </w:rPr>
            </w:pPr>
            <w:r w:rsidRPr="00FB5D0C">
              <w:rPr>
                <w:rFonts w:ascii="Arial" w:hAnsi="Arial" w:cs="Arial"/>
                <w:noProof/>
                <w:color w:val="000000"/>
              </w:rPr>
              <w:t>To provide practical household support</w:t>
            </w:r>
            <w:r w:rsidR="009175C1">
              <w:rPr>
                <w:rFonts w:ascii="Arial" w:hAnsi="Arial" w:cs="Arial"/>
                <w:noProof/>
                <w:color w:val="000000"/>
              </w:rPr>
              <w:t xml:space="preserve"> with food preparation and cleaning.</w:t>
            </w:r>
            <w:r w:rsidRPr="00FB5D0C">
              <w:rPr>
                <w:rFonts w:ascii="Arial" w:hAnsi="Arial" w:cs="Arial"/>
                <w:noProof/>
                <w:color w:val="000000"/>
              </w:rPr>
              <w:t xml:space="preserve"> </w:t>
            </w:r>
          </w:p>
        </w:tc>
      </w:tr>
      <w:tr w:rsidR="000C273D" w:rsidRPr="00FB5D0C" w:rsidTr="00A85C40">
        <w:trPr>
          <w:cantSplit/>
        </w:trPr>
        <w:tc>
          <w:tcPr>
            <w:tcW w:w="9620" w:type="dxa"/>
            <w:gridSpan w:val="2"/>
            <w:shd w:val="clear" w:color="auto" w:fill="auto"/>
          </w:tcPr>
          <w:p w:rsidR="000C273D" w:rsidRPr="00FB5D0C" w:rsidRDefault="000C273D" w:rsidP="00A85C40">
            <w:pPr>
              <w:spacing w:before="120"/>
              <w:rPr>
                <w:rFonts w:ascii="Arial" w:hAnsi="Arial" w:cs="Arial"/>
                <w:b/>
                <w:noProof/>
              </w:rPr>
            </w:pPr>
            <w:r w:rsidRPr="00FB5D0C">
              <w:rPr>
                <w:rFonts w:ascii="Arial" w:hAnsi="Arial" w:cs="Arial"/>
                <w:b/>
                <w:noProof/>
              </w:rPr>
              <w:t>Main responsibilities</w:t>
            </w:r>
            <w:r w:rsidR="004613E1" w:rsidRPr="00FB5D0C">
              <w:rPr>
                <w:rFonts w:ascii="Arial" w:hAnsi="Arial" w:cs="Arial"/>
                <w:b/>
                <w:noProof/>
              </w:rPr>
              <w:t>:</w:t>
            </w:r>
          </w:p>
        </w:tc>
      </w:tr>
      <w:tr w:rsidR="000C273D" w:rsidRPr="00FB5D0C" w:rsidTr="00A85C40">
        <w:trPr>
          <w:cantSplit/>
        </w:trPr>
        <w:tc>
          <w:tcPr>
            <w:tcW w:w="9620" w:type="dxa"/>
            <w:gridSpan w:val="2"/>
            <w:shd w:val="clear" w:color="auto" w:fill="auto"/>
          </w:tcPr>
          <w:p w:rsidR="000C273D" w:rsidRPr="00DF0C28" w:rsidRDefault="00DF0C28" w:rsidP="00FB5D0C">
            <w:pPr>
              <w:numPr>
                <w:ilvl w:val="0"/>
                <w:numId w:val="20"/>
              </w:numPr>
              <w:ind w:left="360"/>
              <w:rPr>
                <w:noProof/>
                <w:color w:val="000000"/>
              </w:rPr>
            </w:pPr>
            <w:r>
              <w:rPr>
                <w:rFonts w:ascii="Arial" w:hAnsi="Arial" w:cs="Arial"/>
                <w:noProof/>
                <w:color w:val="000000"/>
              </w:rPr>
              <w:t>Preparing and cooking fresh meals Monday to Friday (2 hours per day) for the people we support.</w:t>
            </w:r>
          </w:p>
          <w:p w:rsidR="00DF0C28" w:rsidRPr="00DF0C28" w:rsidRDefault="00DF0C28" w:rsidP="00FB5D0C">
            <w:pPr>
              <w:numPr>
                <w:ilvl w:val="0"/>
                <w:numId w:val="20"/>
              </w:numPr>
              <w:ind w:left="360"/>
              <w:rPr>
                <w:rFonts w:ascii="Arial" w:hAnsi="Arial" w:cs="Arial"/>
                <w:noProof/>
                <w:color w:val="000000"/>
              </w:rPr>
            </w:pPr>
            <w:r w:rsidRPr="00DF0C28">
              <w:rPr>
                <w:rFonts w:ascii="Arial" w:hAnsi="Arial" w:cs="Arial"/>
                <w:noProof/>
                <w:color w:val="000000"/>
              </w:rPr>
              <w:t>Batch cooking meals to be frozen in preparation for the week ahead.</w:t>
            </w:r>
          </w:p>
          <w:p w:rsidR="00DF0C28" w:rsidRPr="00DF0C28" w:rsidRDefault="00DF0C28" w:rsidP="00FB5D0C">
            <w:pPr>
              <w:numPr>
                <w:ilvl w:val="0"/>
                <w:numId w:val="20"/>
              </w:numPr>
              <w:ind w:left="360"/>
              <w:rPr>
                <w:rFonts w:ascii="Arial" w:hAnsi="Arial" w:cs="Arial"/>
                <w:noProof/>
                <w:color w:val="000000"/>
              </w:rPr>
            </w:pPr>
            <w:r w:rsidRPr="00DF0C28">
              <w:rPr>
                <w:rFonts w:ascii="Arial" w:hAnsi="Arial" w:cs="Arial"/>
                <w:noProof/>
                <w:color w:val="000000"/>
              </w:rPr>
              <w:t>Maintaining the cleanliness of the kitchen whilst promoting good food hygeine.</w:t>
            </w:r>
          </w:p>
          <w:p w:rsidR="00DF0C28" w:rsidRPr="00DF0C28" w:rsidRDefault="00DF0C28" w:rsidP="00FB5D0C">
            <w:pPr>
              <w:numPr>
                <w:ilvl w:val="0"/>
                <w:numId w:val="20"/>
              </w:numPr>
              <w:ind w:left="360"/>
              <w:rPr>
                <w:rFonts w:ascii="Arial" w:hAnsi="Arial" w:cs="Arial"/>
                <w:noProof/>
                <w:color w:val="000000"/>
              </w:rPr>
            </w:pPr>
            <w:r w:rsidRPr="00DF0C28">
              <w:rPr>
                <w:rFonts w:ascii="Arial" w:hAnsi="Arial" w:cs="Arial"/>
                <w:noProof/>
                <w:color w:val="000000"/>
              </w:rPr>
              <w:t>Practising ‘safe’ food storage, and maintaining an adequate stock control.</w:t>
            </w:r>
          </w:p>
          <w:p w:rsidR="00DF0C28" w:rsidRPr="00DF0C28" w:rsidRDefault="00DF0C28" w:rsidP="00FB5D0C">
            <w:pPr>
              <w:numPr>
                <w:ilvl w:val="0"/>
                <w:numId w:val="20"/>
              </w:numPr>
              <w:ind w:left="360"/>
              <w:rPr>
                <w:rFonts w:ascii="Arial" w:hAnsi="Arial" w:cs="Arial"/>
                <w:noProof/>
                <w:color w:val="000000"/>
              </w:rPr>
            </w:pPr>
            <w:r w:rsidRPr="00DF0C28">
              <w:rPr>
                <w:rFonts w:ascii="Arial" w:hAnsi="Arial" w:cs="Arial"/>
                <w:noProof/>
                <w:color w:val="000000"/>
              </w:rPr>
              <w:t xml:space="preserve">Cleaning and sustaining communal areas of the house. </w:t>
            </w:r>
          </w:p>
          <w:p w:rsidR="00DF0C28" w:rsidRPr="00DF0C28" w:rsidRDefault="00DF0C28" w:rsidP="00FB5D0C">
            <w:pPr>
              <w:numPr>
                <w:ilvl w:val="0"/>
                <w:numId w:val="20"/>
              </w:numPr>
              <w:ind w:left="360"/>
              <w:rPr>
                <w:rFonts w:ascii="Arial" w:hAnsi="Arial" w:cs="Arial"/>
                <w:noProof/>
                <w:color w:val="000000"/>
              </w:rPr>
            </w:pPr>
            <w:r w:rsidRPr="00DF0C28">
              <w:rPr>
                <w:rFonts w:ascii="Arial" w:hAnsi="Arial" w:cs="Arial"/>
                <w:noProof/>
                <w:color w:val="000000"/>
              </w:rPr>
              <w:t>Undertaking ‘deep cleaning’ tasks when required.</w:t>
            </w:r>
          </w:p>
          <w:p w:rsidR="00DF0C28" w:rsidRPr="00FB5D0C" w:rsidRDefault="00DF0C28" w:rsidP="00FB5D0C">
            <w:pPr>
              <w:numPr>
                <w:ilvl w:val="0"/>
                <w:numId w:val="20"/>
              </w:numPr>
              <w:ind w:left="360"/>
              <w:rPr>
                <w:noProof/>
                <w:color w:val="000000"/>
              </w:rPr>
            </w:pPr>
            <w:r w:rsidRPr="00DF0C28">
              <w:rPr>
                <w:rFonts w:ascii="Arial" w:hAnsi="Arial" w:cs="Arial"/>
                <w:noProof/>
                <w:color w:val="000000"/>
              </w:rPr>
              <w:t>Monitoring of communal areas to ensure they remain inviting for the individuals residing within the house.</w:t>
            </w:r>
            <w:r>
              <w:rPr>
                <w:noProof/>
                <w:color w:val="000000"/>
              </w:rPr>
              <w:t xml:space="preserve"> </w:t>
            </w:r>
          </w:p>
        </w:tc>
      </w:tr>
      <w:tr w:rsidR="000C273D" w:rsidRPr="00FB5D0C" w:rsidTr="00A85C40">
        <w:trPr>
          <w:cantSplit/>
        </w:trPr>
        <w:tc>
          <w:tcPr>
            <w:tcW w:w="9620" w:type="dxa"/>
            <w:gridSpan w:val="2"/>
            <w:shd w:val="clear" w:color="auto" w:fill="auto"/>
          </w:tcPr>
          <w:p w:rsidR="000C273D" w:rsidRPr="00FB5D0C" w:rsidRDefault="000C273D" w:rsidP="00A85C40">
            <w:pPr>
              <w:pStyle w:val="bodytext"/>
              <w:numPr>
                <w:ilvl w:val="0"/>
                <w:numId w:val="21"/>
              </w:numPr>
              <w:spacing w:before="120" w:beforeAutospacing="0" w:after="0" w:afterAutospacing="0"/>
              <w:ind w:left="360"/>
              <w:rPr>
                <w:noProof/>
                <w:color w:val="000000"/>
              </w:rPr>
            </w:pPr>
            <w:r w:rsidRPr="00FB5D0C">
              <w:rPr>
                <w:rFonts w:ascii="Arial" w:hAnsi="Arial" w:cs="Arial"/>
                <w:b/>
                <w:bCs/>
                <w:noProof/>
                <w:color w:val="000000"/>
              </w:rPr>
              <w:t>Provide a safe, comfortable and supportive home for the individuals we suppor</w:t>
            </w:r>
            <w:r w:rsidR="004613E1" w:rsidRPr="00FB5D0C">
              <w:rPr>
                <w:rFonts w:ascii="Arial" w:hAnsi="Arial" w:cs="Arial"/>
                <w:b/>
                <w:bCs/>
                <w:noProof/>
                <w:color w:val="000000"/>
              </w:rPr>
              <w:t>t</w:t>
            </w:r>
          </w:p>
        </w:tc>
      </w:tr>
      <w:tr w:rsidR="000C273D" w:rsidRPr="00FB5D0C" w:rsidTr="00A85C40">
        <w:trPr>
          <w:cantSplit/>
        </w:trPr>
        <w:tc>
          <w:tcPr>
            <w:tcW w:w="9620" w:type="dxa"/>
            <w:gridSpan w:val="2"/>
            <w:shd w:val="clear" w:color="auto" w:fill="auto"/>
          </w:tcPr>
          <w:p w:rsidR="000C273D" w:rsidRPr="00FB5D0C" w:rsidRDefault="000C273D" w:rsidP="00FB5D0C">
            <w:pPr>
              <w:numPr>
                <w:ilvl w:val="0"/>
                <w:numId w:val="23"/>
              </w:numPr>
              <w:rPr>
                <w:noProof/>
                <w:color w:val="000000"/>
              </w:rPr>
            </w:pPr>
            <w:r w:rsidRPr="00FB5D0C">
              <w:rPr>
                <w:rFonts w:ascii="Arial" w:hAnsi="Arial" w:cs="Arial"/>
                <w:noProof/>
                <w:color w:val="000000"/>
              </w:rPr>
              <w:t xml:space="preserve">Support service users to contribute </w:t>
            </w:r>
            <w:r w:rsidR="004613E1" w:rsidRPr="00FB5D0C">
              <w:rPr>
                <w:rFonts w:ascii="Arial" w:hAnsi="Arial" w:cs="Arial"/>
                <w:noProof/>
                <w:color w:val="000000"/>
              </w:rPr>
              <w:t xml:space="preserve">actively </w:t>
            </w:r>
            <w:r w:rsidRPr="00FB5D0C">
              <w:rPr>
                <w:rFonts w:ascii="Arial" w:hAnsi="Arial" w:cs="Arial"/>
                <w:noProof/>
                <w:color w:val="000000"/>
              </w:rPr>
              <w:t>to the running of their own house</w:t>
            </w:r>
            <w:r w:rsidR="00216433">
              <w:rPr>
                <w:rFonts w:ascii="Arial" w:hAnsi="Arial" w:cs="Arial"/>
                <w:noProof/>
                <w:color w:val="000000"/>
              </w:rPr>
              <w:t xml:space="preserve"> in the way of involvement in creating weekly menus.</w:t>
            </w:r>
          </w:p>
        </w:tc>
      </w:tr>
      <w:tr w:rsidR="000C273D" w:rsidRPr="00FB5D0C" w:rsidTr="00A85C40">
        <w:trPr>
          <w:cantSplit/>
        </w:trPr>
        <w:tc>
          <w:tcPr>
            <w:tcW w:w="9620" w:type="dxa"/>
            <w:gridSpan w:val="2"/>
            <w:shd w:val="clear" w:color="auto" w:fill="auto"/>
          </w:tcPr>
          <w:p w:rsidR="000C273D" w:rsidRPr="00FB5D0C" w:rsidRDefault="000C273D" w:rsidP="00FB5D0C">
            <w:pPr>
              <w:numPr>
                <w:ilvl w:val="0"/>
                <w:numId w:val="22"/>
              </w:numPr>
              <w:rPr>
                <w:noProof/>
                <w:color w:val="000000"/>
              </w:rPr>
            </w:pPr>
            <w:r w:rsidRPr="00FB5D0C">
              <w:rPr>
                <w:rFonts w:ascii="Arial" w:hAnsi="Arial" w:cs="Arial"/>
                <w:noProof/>
                <w:color w:val="000000"/>
              </w:rPr>
              <w:t>Assist in health and safety assessments, follow health and safety procedures and participate in fire drills and audits</w:t>
            </w:r>
            <w:r w:rsidR="00216433">
              <w:rPr>
                <w:rFonts w:ascii="Arial" w:hAnsi="Arial" w:cs="Arial"/>
                <w:noProof/>
                <w:color w:val="000000"/>
              </w:rPr>
              <w:t>.</w:t>
            </w:r>
          </w:p>
        </w:tc>
      </w:tr>
      <w:tr w:rsidR="000C273D" w:rsidRPr="00FB5D0C" w:rsidTr="00A85C40">
        <w:trPr>
          <w:cantSplit/>
        </w:trPr>
        <w:tc>
          <w:tcPr>
            <w:tcW w:w="9620" w:type="dxa"/>
            <w:gridSpan w:val="2"/>
            <w:shd w:val="clear" w:color="auto" w:fill="auto"/>
          </w:tcPr>
          <w:p w:rsidR="000C273D" w:rsidRPr="00FB5D0C" w:rsidRDefault="000C273D" w:rsidP="00A85C40">
            <w:pPr>
              <w:numPr>
                <w:ilvl w:val="0"/>
                <w:numId w:val="29"/>
              </w:numPr>
              <w:ind w:left="360"/>
              <w:rPr>
                <w:noProof/>
                <w:color w:val="000000"/>
              </w:rPr>
            </w:pPr>
            <w:r w:rsidRPr="00FB5D0C">
              <w:rPr>
                <w:rFonts w:ascii="Arial" w:hAnsi="Arial" w:cs="Arial"/>
                <w:noProof/>
                <w:color w:val="000000"/>
              </w:rPr>
              <w:t>Report any maintenance and repair tasks in the house, to the House Manager</w:t>
            </w:r>
            <w:r w:rsidR="00216433">
              <w:rPr>
                <w:rFonts w:ascii="Arial" w:hAnsi="Arial" w:cs="Arial"/>
                <w:noProof/>
                <w:color w:val="000000"/>
              </w:rPr>
              <w:t>.</w:t>
            </w:r>
          </w:p>
        </w:tc>
      </w:tr>
      <w:tr w:rsidR="000C273D" w:rsidRPr="00FB5D0C" w:rsidTr="00A85C40">
        <w:trPr>
          <w:cantSplit/>
        </w:trPr>
        <w:tc>
          <w:tcPr>
            <w:tcW w:w="9620" w:type="dxa"/>
            <w:gridSpan w:val="2"/>
            <w:shd w:val="clear" w:color="auto" w:fill="auto"/>
          </w:tcPr>
          <w:p w:rsidR="000C273D" w:rsidRPr="00FB5D0C" w:rsidRDefault="000C273D" w:rsidP="00A85C40">
            <w:pPr>
              <w:pStyle w:val="bodytext"/>
              <w:keepNext/>
              <w:numPr>
                <w:ilvl w:val="0"/>
                <w:numId w:val="21"/>
              </w:numPr>
              <w:spacing w:before="120" w:beforeAutospacing="0" w:after="0" w:afterAutospacing="0"/>
              <w:ind w:left="360"/>
              <w:rPr>
                <w:noProof/>
                <w:color w:val="000000"/>
              </w:rPr>
            </w:pPr>
            <w:r w:rsidRPr="00FB5D0C">
              <w:rPr>
                <w:rFonts w:ascii="Arial" w:hAnsi="Arial" w:cs="Arial"/>
                <w:b/>
                <w:bCs/>
                <w:noProof/>
                <w:color w:val="000000"/>
              </w:rPr>
              <w:t>Ensure that the rights of the people we support are always protected and respected.</w:t>
            </w:r>
          </w:p>
        </w:tc>
      </w:tr>
      <w:tr w:rsidR="000C273D" w:rsidRPr="00FB5D0C" w:rsidTr="00A85C40">
        <w:trPr>
          <w:cantSplit/>
        </w:trPr>
        <w:tc>
          <w:tcPr>
            <w:tcW w:w="9620" w:type="dxa"/>
            <w:gridSpan w:val="2"/>
            <w:shd w:val="clear" w:color="auto" w:fill="auto"/>
          </w:tcPr>
          <w:p w:rsidR="000C273D" w:rsidRPr="00FB5D0C" w:rsidRDefault="000C273D" w:rsidP="00A85C40">
            <w:pPr>
              <w:numPr>
                <w:ilvl w:val="0"/>
                <w:numId w:val="29"/>
              </w:numPr>
              <w:ind w:left="792"/>
              <w:rPr>
                <w:noProof/>
                <w:color w:val="000000"/>
              </w:rPr>
            </w:pPr>
            <w:r w:rsidRPr="00FB5D0C">
              <w:rPr>
                <w:rFonts w:ascii="Arial" w:hAnsi="Arial" w:cs="Arial"/>
                <w:noProof/>
                <w:color w:val="000000"/>
              </w:rPr>
              <w:t>Ensure that each individual is supported as far as possible to exercise their rights in the following areas: Privacy, choice, participation in decision making affecting their lives, expression of their own cultural identity, entitlement to service, feedback on the service they receive and the right to complain, protection of their property, maintaining links with family and friends.</w:t>
            </w:r>
          </w:p>
        </w:tc>
      </w:tr>
      <w:tr w:rsidR="000C273D" w:rsidRPr="00FB5D0C" w:rsidTr="00A85C40">
        <w:trPr>
          <w:cantSplit/>
        </w:trPr>
        <w:tc>
          <w:tcPr>
            <w:tcW w:w="9620" w:type="dxa"/>
            <w:gridSpan w:val="2"/>
            <w:shd w:val="clear" w:color="auto" w:fill="auto"/>
          </w:tcPr>
          <w:p w:rsidR="000C273D" w:rsidRPr="00FB5D0C" w:rsidRDefault="000C273D" w:rsidP="00DB07FA">
            <w:pPr>
              <w:pStyle w:val="bodytext"/>
              <w:spacing w:before="120" w:beforeAutospacing="0" w:after="0" w:afterAutospacing="0"/>
              <w:rPr>
                <w:noProof/>
                <w:color w:val="000000"/>
              </w:rPr>
            </w:pPr>
          </w:p>
        </w:tc>
      </w:tr>
      <w:tr w:rsidR="000C273D" w:rsidRPr="00FB5D0C" w:rsidTr="00A85C40">
        <w:trPr>
          <w:cantSplit/>
        </w:trPr>
        <w:tc>
          <w:tcPr>
            <w:tcW w:w="9620" w:type="dxa"/>
            <w:gridSpan w:val="2"/>
            <w:shd w:val="clear" w:color="auto" w:fill="auto"/>
          </w:tcPr>
          <w:p w:rsidR="000C273D" w:rsidRPr="00FB5D0C" w:rsidRDefault="000C273D" w:rsidP="00A85C40">
            <w:pPr>
              <w:pStyle w:val="bodytext"/>
              <w:numPr>
                <w:ilvl w:val="0"/>
                <w:numId w:val="21"/>
              </w:numPr>
              <w:spacing w:before="120" w:beforeAutospacing="0" w:after="0" w:afterAutospacing="0"/>
              <w:ind w:left="360"/>
              <w:rPr>
                <w:noProof/>
                <w:color w:val="000000"/>
              </w:rPr>
            </w:pPr>
            <w:r w:rsidRPr="00FB5D0C">
              <w:rPr>
                <w:rFonts w:ascii="Arial" w:hAnsi="Arial" w:cs="Arial"/>
                <w:b/>
                <w:bCs/>
                <w:noProof/>
                <w:color w:val="000000"/>
              </w:rPr>
              <w:t>Keep records and participate in administrative tasks.</w:t>
            </w:r>
          </w:p>
        </w:tc>
      </w:tr>
      <w:tr w:rsidR="000C273D" w:rsidRPr="00FB5D0C" w:rsidTr="00A85C40">
        <w:trPr>
          <w:cantSplit/>
        </w:trPr>
        <w:tc>
          <w:tcPr>
            <w:tcW w:w="9620" w:type="dxa"/>
            <w:gridSpan w:val="2"/>
            <w:shd w:val="clear" w:color="auto" w:fill="auto"/>
          </w:tcPr>
          <w:p w:rsidR="000C273D" w:rsidRPr="00216433" w:rsidRDefault="00216433" w:rsidP="00FB5D0C">
            <w:pPr>
              <w:numPr>
                <w:ilvl w:val="0"/>
                <w:numId w:val="26"/>
              </w:numPr>
              <w:rPr>
                <w:rFonts w:ascii="Arial" w:hAnsi="Arial" w:cs="Arial"/>
                <w:noProof/>
                <w:color w:val="000000"/>
              </w:rPr>
            </w:pPr>
            <w:r w:rsidRPr="00216433">
              <w:rPr>
                <w:rFonts w:ascii="Arial" w:hAnsi="Arial" w:cs="Arial"/>
                <w:noProof/>
                <w:color w:val="000000"/>
              </w:rPr>
              <w:lastRenderedPageBreak/>
              <w:t>Recording food temprature checks.</w:t>
            </w:r>
          </w:p>
          <w:p w:rsidR="00216433" w:rsidRPr="00216433" w:rsidRDefault="00216433" w:rsidP="00FB5D0C">
            <w:pPr>
              <w:numPr>
                <w:ilvl w:val="0"/>
                <w:numId w:val="26"/>
              </w:numPr>
              <w:rPr>
                <w:rFonts w:ascii="Arial" w:hAnsi="Arial" w:cs="Arial"/>
                <w:noProof/>
                <w:color w:val="000000"/>
              </w:rPr>
            </w:pPr>
            <w:r w:rsidRPr="00216433">
              <w:rPr>
                <w:rFonts w:ascii="Arial" w:hAnsi="Arial" w:cs="Arial"/>
                <w:noProof/>
                <w:color w:val="000000"/>
              </w:rPr>
              <w:t>Signing off of communal areas cleaned.</w:t>
            </w:r>
          </w:p>
          <w:p w:rsidR="00216433" w:rsidRPr="00FB5D0C" w:rsidRDefault="00216433" w:rsidP="00FB5D0C">
            <w:pPr>
              <w:numPr>
                <w:ilvl w:val="0"/>
                <w:numId w:val="26"/>
              </w:numPr>
              <w:rPr>
                <w:noProof/>
                <w:color w:val="000000"/>
              </w:rPr>
            </w:pPr>
            <w:r w:rsidRPr="00216433">
              <w:rPr>
                <w:rFonts w:ascii="Arial" w:hAnsi="Arial" w:cs="Arial"/>
                <w:noProof/>
                <w:color w:val="000000"/>
              </w:rPr>
              <w:t xml:space="preserve">Prepare meal plans </w:t>
            </w:r>
          </w:p>
        </w:tc>
      </w:tr>
      <w:tr w:rsidR="000C273D" w:rsidRPr="00FB5D0C" w:rsidTr="00A85C40">
        <w:trPr>
          <w:cantSplit/>
        </w:trPr>
        <w:tc>
          <w:tcPr>
            <w:tcW w:w="9620" w:type="dxa"/>
            <w:gridSpan w:val="2"/>
            <w:shd w:val="clear" w:color="auto" w:fill="auto"/>
          </w:tcPr>
          <w:p w:rsidR="000C273D" w:rsidRPr="00FB5D0C" w:rsidRDefault="000C273D" w:rsidP="00216433">
            <w:pPr>
              <w:ind w:left="720"/>
              <w:rPr>
                <w:noProof/>
                <w:color w:val="000000"/>
              </w:rPr>
            </w:pPr>
          </w:p>
        </w:tc>
      </w:tr>
      <w:tr w:rsidR="000C273D" w:rsidRPr="00FB5D0C" w:rsidTr="00A85C40">
        <w:trPr>
          <w:cantSplit/>
        </w:trPr>
        <w:tc>
          <w:tcPr>
            <w:tcW w:w="9620" w:type="dxa"/>
            <w:gridSpan w:val="2"/>
            <w:shd w:val="clear" w:color="auto" w:fill="auto"/>
          </w:tcPr>
          <w:p w:rsidR="000C273D" w:rsidRPr="00FB5D0C" w:rsidRDefault="000C273D" w:rsidP="00A85C40">
            <w:pPr>
              <w:pStyle w:val="bodytext"/>
              <w:numPr>
                <w:ilvl w:val="0"/>
                <w:numId w:val="21"/>
              </w:numPr>
              <w:spacing w:before="120" w:beforeAutospacing="0" w:after="0" w:afterAutospacing="0"/>
              <w:ind w:left="360"/>
              <w:rPr>
                <w:noProof/>
                <w:color w:val="000000"/>
              </w:rPr>
            </w:pPr>
            <w:r w:rsidRPr="00FB5D0C">
              <w:rPr>
                <w:rFonts w:ascii="Arial" w:hAnsi="Arial" w:cs="Arial"/>
                <w:b/>
                <w:bCs/>
                <w:noProof/>
                <w:color w:val="000000"/>
              </w:rPr>
              <w:t>Work within, and promote, the policies and procedures of</w:t>
            </w:r>
            <w:r w:rsidRPr="00FB5D0C">
              <w:rPr>
                <w:rStyle w:val="apple-converted-space"/>
                <w:rFonts w:ascii="Arial" w:hAnsi="Arial" w:cs="Arial"/>
                <w:b/>
                <w:bCs/>
                <w:noProof/>
                <w:color w:val="000000"/>
              </w:rPr>
              <w:t xml:space="preserve"> </w:t>
            </w:r>
            <w:r w:rsidRPr="00FB5D0C">
              <w:rPr>
                <w:rFonts w:ascii="Arial" w:hAnsi="Arial" w:cs="Arial"/>
                <w:b/>
                <w:bCs/>
                <w:noProof/>
                <w:color w:val="000000"/>
              </w:rPr>
              <w:t>Camphill Devon.</w:t>
            </w:r>
          </w:p>
        </w:tc>
      </w:tr>
      <w:tr w:rsidR="000C273D" w:rsidRPr="00FB5D0C" w:rsidTr="00A85C40">
        <w:trPr>
          <w:cantSplit/>
        </w:trPr>
        <w:tc>
          <w:tcPr>
            <w:tcW w:w="9620" w:type="dxa"/>
            <w:gridSpan w:val="2"/>
            <w:shd w:val="clear" w:color="auto" w:fill="auto"/>
          </w:tcPr>
          <w:p w:rsidR="000C273D" w:rsidRPr="00FB5D0C" w:rsidRDefault="000C273D" w:rsidP="00FB5D0C">
            <w:pPr>
              <w:numPr>
                <w:ilvl w:val="0"/>
                <w:numId w:val="28"/>
              </w:numPr>
              <w:rPr>
                <w:noProof/>
                <w:color w:val="000000"/>
              </w:rPr>
            </w:pPr>
            <w:r w:rsidRPr="00FB5D0C">
              <w:rPr>
                <w:rFonts w:ascii="Arial" w:hAnsi="Arial" w:cs="Arial"/>
                <w:noProof/>
                <w:color w:val="000000"/>
              </w:rPr>
              <w:t xml:space="preserve">Be aware of and follow the policies and procedures </w:t>
            </w:r>
          </w:p>
        </w:tc>
      </w:tr>
      <w:tr w:rsidR="000C273D" w:rsidRPr="00FB5D0C" w:rsidTr="00A85C40">
        <w:trPr>
          <w:cantSplit/>
        </w:trPr>
        <w:tc>
          <w:tcPr>
            <w:tcW w:w="9620" w:type="dxa"/>
            <w:gridSpan w:val="2"/>
            <w:shd w:val="clear" w:color="auto" w:fill="auto"/>
          </w:tcPr>
          <w:p w:rsidR="000C273D" w:rsidRPr="00FB5D0C" w:rsidRDefault="000C273D" w:rsidP="00FB5D0C">
            <w:pPr>
              <w:numPr>
                <w:ilvl w:val="0"/>
                <w:numId w:val="28"/>
              </w:numPr>
              <w:rPr>
                <w:noProof/>
                <w:color w:val="000000"/>
              </w:rPr>
            </w:pPr>
            <w:r w:rsidRPr="00FB5D0C">
              <w:rPr>
                <w:rFonts w:ascii="Arial" w:hAnsi="Arial" w:cs="Arial"/>
                <w:noProof/>
                <w:color w:val="000000"/>
              </w:rPr>
              <w:t>Maintain confidentiality about service users, staff and the Company as a whole</w:t>
            </w:r>
          </w:p>
        </w:tc>
      </w:tr>
      <w:tr w:rsidR="000C273D" w:rsidRPr="00FB5D0C" w:rsidTr="00A85C40">
        <w:trPr>
          <w:cantSplit/>
        </w:trPr>
        <w:tc>
          <w:tcPr>
            <w:tcW w:w="9620" w:type="dxa"/>
            <w:gridSpan w:val="2"/>
            <w:shd w:val="clear" w:color="auto" w:fill="auto"/>
          </w:tcPr>
          <w:p w:rsidR="000C273D" w:rsidRPr="00FB5D0C" w:rsidRDefault="000C273D" w:rsidP="00A85C40">
            <w:pPr>
              <w:numPr>
                <w:ilvl w:val="0"/>
                <w:numId w:val="29"/>
              </w:numPr>
              <w:rPr>
                <w:noProof/>
                <w:color w:val="000000"/>
              </w:rPr>
            </w:pPr>
            <w:r w:rsidRPr="00FB5D0C">
              <w:rPr>
                <w:rFonts w:ascii="Arial" w:hAnsi="Arial" w:cs="Arial"/>
                <w:noProof/>
                <w:color w:val="000000"/>
              </w:rPr>
              <w:t>Promote equality of opportunity and a respect for diversity</w:t>
            </w:r>
          </w:p>
        </w:tc>
      </w:tr>
      <w:tr w:rsidR="000C273D" w:rsidRPr="00FB5D0C" w:rsidTr="00A85C40">
        <w:trPr>
          <w:cantSplit/>
        </w:trPr>
        <w:tc>
          <w:tcPr>
            <w:tcW w:w="9620" w:type="dxa"/>
            <w:gridSpan w:val="2"/>
            <w:shd w:val="clear" w:color="auto" w:fill="auto"/>
          </w:tcPr>
          <w:p w:rsidR="000C273D" w:rsidRPr="00FB5D0C" w:rsidRDefault="000C273D" w:rsidP="00A85C40">
            <w:pPr>
              <w:pStyle w:val="bodytext"/>
              <w:numPr>
                <w:ilvl w:val="0"/>
                <w:numId w:val="21"/>
              </w:numPr>
              <w:spacing w:before="120" w:beforeAutospacing="0" w:after="0" w:afterAutospacing="0"/>
              <w:ind w:left="360"/>
              <w:rPr>
                <w:noProof/>
                <w:color w:val="000000"/>
              </w:rPr>
            </w:pPr>
            <w:r w:rsidRPr="00FB5D0C">
              <w:rPr>
                <w:rFonts w:ascii="Arial" w:hAnsi="Arial" w:cs="Arial"/>
                <w:b/>
                <w:bCs/>
                <w:noProof/>
                <w:color w:val="000000"/>
              </w:rPr>
              <w:t>Be an active member of the House/Service team.</w:t>
            </w:r>
          </w:p>
        </w:tc>
      </w:tr>
      <w:tr w:rsidR="000C273D" w:rsidRPr="00FB5D0C" w:rsidTr="00A85C40">
        <w:trPr>
          <w:cantSplit/>
        </w:trPr>
        <w:tc>
          <w:tcPr>
            <w:tcW w:w="9620" w:type="dxa"/>
            <w:gridSpan w:val="2"/>
            <w:shd w:val="clear" w:color="auto" w:fill="auto"/>
          </w:tcPr>
          <w:p w:rsidR="000C273D" w:rsidRPr="00FB5D0C" w:rsidRDefault="000C273D" w:rsidP="00216433">
            <w:pPr>
              <w:rPr>
                <w:noProof/>
                <w:color w:val="000000"/>
              </w:rPr>
            </w:pPr>
          </w:p>
        </w:tc>
      </w:tr>
      <w:tr w:rsidR="000C273D" w:rsidRPr="00FB5D0C" w:rsidTr="00A85C40">
        <w:trPr>
          <w:cantSplit/>
        </w:trPr>
        <w:tc>
          <w:tcPr>
            <w:tcW w:w="9620" w:type="dxa"/>
            <w:gridSpan w:val="2"/>
            <w:shd w:val="clear" w:color="auto" w:fill="auto"/>
          </w:tcPr>
          <w:p w:rsidR="000C273D" w:rsidRPr="00FB5D0C" w:rsidRDefault="000C273D" w:rsidP="00FB5D0C">
            <w:pPr>
              <w:numPr>
                <w:ilvl w:val="0"/>
                <w:numId w:val="29"/>
              </w:numPr>
              <w:rPr>
                <w:noProof/>
                <w:color w:val="000000"/>
              </w:rPr>
            </w:pPr>
            <w:r w:rsidRPr="00FB5D0C">
              <w:rPr>
                <w:rFonts w:ascii="Arial" w:hAnsi="Arial" w:cs="Arial"/>
                <w:noProof/>
                <w:color w:val="000000"/>
              </w:rPr>
              <w:t>Liaise and coordinate with other team members to provide a cohesive, high quality service</w:t>
            </w:r>
            <w:r w:rsidR="00216433">
              <w:rPr>
                <w:rFonts w:ascii="Arial" w:hAnsi="Arial" w:cs="Arial"/>
                <w:noProof/>
                <w:color w:val="000000"/>
              </w:rPr>
              <w:t>.</w:t>
            </w:r>
          </w:p>
        </w:tc>
      </w:tr>
      <w:tr w:rsidR="000C273D" w:rsidRPr="00FB5D0C" w:rsidTr="00A85C40">
        <w:trPr>
          <w:cantSplit/>
        </w:trPr>
        <w:tc>
          <w:tcPr>
            <w:tcW w:w="9620" w:type="dxa"/>
            <w:gridSpan w:val="2"/>
            <w:shd w:val="clear" w:color="auto" w:fill="auto"/>
          </w:tcPr>
          <w:p w:rsidR="000C273D" w:rsidRPr="00FB5D0C" w:rsidRDefault="000C273D" w:rsidP="00FB5D0C">
            <w:pPr>
              <w:numPr>
                <w:ilvl w:val="0"/>
                <w:numId w:val="29"/>
              </w:numPr>
              <w:rPr>
                <w:noProof/>
                <w:color w:val="000000"/>
              </w:rPr>
            </w:pPr>
            <w:r w:rsidRPr="00FB5D0C">
              <w:rPr>
                <w:rFonts w:ascii="Arial" w:hAnsi="Arial" w:cs="Arial"/>
                <w:noProof/>
                <w:color w:val="000000"/>
              </w:rPr>
              <w:t>Participate in and contribute to team meetings</w:t>
            </w:r>
          </w:p>
        </w:tc>
      </w:tr>
      <w:tr w:rsidR="000C273D" w:rsidRPr="00FB5D0C" w:rsidTr="00A85C40">
        <w:trPr>
          <w:cantSplit/>
        </w:trPr>
        <w:tc>
          <w:tcPr>
            <w:tcW w:w="9620" w:type="dxa"/>
            <w:gridSpan w:val="2"/>
            <w:shd w:val="clear" w:color="auto" w:fill="auto"/>
          </w:tcPr>
          <w:p w:rsidR="000C273D" w:rsidRPr="00FB5D0C" w:rsidRDefault="000C273D" w:rsidP="00FB5D0C">
            <w:pPr>
              <w:numPr>
                <w:ilvl w:val="0"/>
                <w:numId w:val="29"/>
              </w:numPr>
              <w:rPr>
                <w:noProof/>
                <w:color w:val="000000"/>
              </w:rPr>
            </w:pPr>
            <w:r w:rsidRPr="00FB5D0C">
              <w:rPr>
                <w:rFonts w:ascii="Arial" w:hAnsi="Arial" w:cs="Arial"/>
                <w:noProof/>
                <w:color w:val="000000"/>
              </w:rPr>
              <w:t>Share with other team members previous experience, skills and knowledge, which may be relevant to the team in providing its service</w:t>
            </w:r>
          </w:p>
        </w:tc>
      </w:tr>
      <w:tr w:rsidR="000C273D" w:rsidRPr="00FB5D0C" w:rsidTr="00A85C40">
        <w:trPr>
          <w:cantSplit/>
        </w:trPr>
        <w:tc>
          <w:tcPr>
            <w:tcW w:w="9620" w:type="dxa"/>
            <w:gridSpan w:val="2"/>
            <w:shd w:val="clear" w:color="auto" w:fill="auto"/>
          </w:tcPr>
          <w:p w:rsidR="000C273D" w:rsidRPr="00FB5D0C" w:rsidRDefault="000C273D" w:rsidP="00A85C40">
            <w:pPr>
              <w:numPr>
                <w:ilvl w:val="0"/>
                <w:numId w:val="29"/>
              </w:numPr>
              <w:rPr>
                <w:noProof/>
                <w:color w:val="000000"/>
              </w:rPr>
            </w:pPr>
            <w:r w:rsidRPr="00FB5D0C">
              <w:rPr>
                <w:rFonts w:ascii="Arial" w:hAnsi="Arial" w:cs="Arial"/>
                <w:noProof/>
                <w:color w:val="000000"/>
              </w:rPr>
              <w:t>Be supportive, respectful and empathic to service users, colleagues and visitors</w:t>
            </w:r>
          </w:p>
        </w:tc>
      </w:tr>
      <w:tr w:rsidR="000C273D" w:rsidRPr="00FB5D0C" w:rsidTr="00A85C40">
        <w:trPr>
          <w:cantSplit/>
        </w:trPr>
        <w:tc>
          <w:tcPr>
            <w:tcW w:w="9620" w:type="dxa"/>
            <w:gridSpan w:val="2"/>
            <w:shd w:val="clear" w:color="auto" w:fill="auto"/>
          </w:tcPr>
          <w:p w:rsidR="000C273D" w:rsidRPr="00FB5D0C" w:rsidRDefault="000C273D" w:rsidP="00A85C40">
            <w:pPr>
              <w:pStyle w:val="bodytext"/>
              <w:numPr>
                <w:ilvl w:val="0"/>
                <w:numId w:val="21"/>
              </w:numPr>
              <w:spacing w:before="120" w:beforeAutospacing="0" w:after="0" w:afterAutospacing="0"/>
              <w:ind w:left="360"/>
              <w:rPr>
                <w:noProof/>
                <w:color w:val="000000"/>
              </w:rPr>
            </w:pPr>
            <w:r w:rsidRPr="00FB5D0C">
              <w:rPr>
                <w:rFonts w:ascii="Arial" w:hAnsi="Arial" w:cs="Arial"/>
                <w:b/>
                <w:bCs/>
                <w:noProof/>
                <w:color w:val="000000"/>
              </w:rPr>
              <w:t>Any other duties</w:t>
            </w:r>
          </w:p>
        </w:tc>
      </w:tr>
      <w:tr w:rsidR="000C273D" w:rsidRPr="00FB5D0C" w:rsidTr="00A85C40">
        <w:trPr>
          <w:cantSplit/>
        </w:trPr>
        <w:tc>
          <w:tcPr>
            <w:tcW w:w="9620" w:type="dxa"/>
            <w:gridSpan w:val="2"/>
            <w:shd w:val="clear" w:color="auto" w:fill="auto"/>
          </w:tcPr>
          <w:p w:rsidR="000C273D" w:rsidRPr="00FB5D0C" w:rsidRDefault="000C273D" w:rsidP="00FB5D0C">
            <w:pPr>
              <w:numPr>
                <w:ilvl w:val="0"/>
                <w:numId w:val="30"/>
              </w:numPr>
              <w:rPr>
                <w:noProof/>
                <w:color w:val="000000"/>
              </w:rPr>
            </w:pPr>
            <w:r w:rsidRPr="00FB5D0C">
              <w:rPr>
                <w:rFonts w:ascii="Arial" w:hAnsi="Arial" w:cs="Arial"/>
                <w:noProof/>
                <w:color w:val="000000"/>
              </w:rPr>
              <w:t>Undertake any duties consistent with the overall purpose of the post as directed by the House Manager or management team</w:t>
            </w:r>
            <w:r w:rsidR="003C7B49">
              <w:rPr>
                <w:rFonts w:ascii="Arial" w:hAnsi="Arial" w:cs="Arial"/>
                <w:noProof/>
                <w:color w:val="000000"/>
              </w:rPr>
              <w:t>.</w:t>
            </w:r>
          </w:p>
        </w:tc>
      </w:tr>
    </w:tbl>
    <w:p w:rsidR="00490E96" w:rsidRPr="004613E1" w:rsidRDefault="00490E96" w:rsidP="00454570">
      <w:pPr>
        <w:rPr>
          <w:rFonts w:ascii="Arial" w:hAnsi="Arial" w:cs="Arial"/>
          <w:noProof/>
        </w:rPr>
      </w:pPr>
    </w:p>
    <w:sectPr w:rsidR="00490E96" w:rsidRPr="004613E1" w:rsidSect="007B1A84">
      <w:footerReference w:type="default" r:id="rId7"/>
      <w:pgSz w:w="12240" w:h="15840" w:code="1"/>
      <w:pgMar w:top="1440" w:right="1418" w:bottom="1440"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05B" w:rsidRDefault="0016205B" w:rsidP="001F4DFA">
      <w:r>
        <w:separator/>
      </w:r>
    </w:p>
  </w:endnote>
  <w:endnote w:type="continuationSeparator" w:id="0">
    <w:p w:rsidR="0016205B" w:rsidRDefault="0016205B" w:rsidP="001F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DFA" w:rsidRPr="001F4DFA" w:rsidRDefault="001F4DFA">
    <w:pPr>
      <w:pStyle w:val="Footer"/>
      <w:jc w:val="right"/>
      <w:rPr>
        <w:rFonts w:ascii="Arial" w:hAnsi="Arial" w:cs="Arial"/>
        <w:sz w:val="20"/>
        <w:szCs w:val="20"/>
      </w:rPr>
    </w:pPr>
    <w:r w:rsidRPr="001F4DFA">
      <w:rPr>
        <w:rFonts w:ascii="Arial" w:hAnsi="Arial" w:cs="Arial"/>
        <w:sz w:val="20"/>
        <w:szCs w:val="20"/>
      </w:rPr>
      <w:fldChar w:fldCharType="begin"/>
    </w:r>
    <w:r w:rsidRPr="001F4DFA">
      <w:rPr>
        <w:rFonts w:ascii="Arial" w:hAnsi="Arial" w:cs="Arial"/>
        <w:sz w:val="20"/>
        <w:szCs w:val="20"/>
      </w:rPr>
      <w:instrText xml:space="preserve"> PAGE   \* MERGEFORMAT </w:instrText>
    </w:r>
    <w:r w:rsidRPr="001F4DFA">
      <w:rPr>
        <w:rFonts w:ascii="Arial" w:hAnsi="Arial" w:cs="Arial"/>
        <w:sz w:val="20"/>
        <w:szCs w:val="20"/>
      </w:rPr>
      <w:fldChar w:fldCharType="separate"/>
    </w:r>
    <w:r w:rsidR="0067588C">
      <w:rPr>
        <w:rFonts w:ascii="Arial" w:hAnsi="Arial" w:cs="Arial"/>
        <w:noProof/>
        <w:sz w:val="20"/>
        <w:szCs w:val="20"/>
      </w:rPr>
      <w:t>1</w:t>
    </w:r>
    <w:r w:rsidRPr="001F4DFA">
      <w:rPr>
        <w:rFonts w:ascii="Arial" w:hAnsi="Arial" w:cs="Arial"/>
        <w:sz w:val="20"/>
        <w:szCs w:val="20"/>
      </w:rPr>
      <w:fldChar w:fldCharType="end"/>
    </w:r>
  </w:p>
  <w:p w:rsidR="001F4DFA" w:rsidRDefault="001F4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05B" w:rsidRDefault="0016205B" w:rsidP="001F4DFA">
      <w:r>
        <w:separator/>
      </w:r>
    </w:p>
  </w:footnote>
  <w:footnote w:type="continuationSeparator" w:id="0">
    <w:p w:rsidR="0016205B" w:rsidRDefault="0016205B" w:rsidP="001F4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BF4"/>
    <w:multiLevelType w:val="multilevel"/>
    <w:tmpl w:val="8EA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706AB"/>
    <w:multiLevelType w:val="multilevel"/>
    <w:tmpl w:val="1B76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21925"/>
    <w:multiLevelType w:val="multilevel"/>
    <w:tmpl w:val="E95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336B4"/>
    <w:multiLevelType w:val="hybridMultilevel"/>
    <w:tmpl w:val="9F5C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33901"/>
    <w:multiLevelType w:val="hybridMultilevel"/>
    <w:tmpl w:val="2E525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F0772"/>
    <w:multiLevelType w:val="hybridMultilevel"/>
    <w:tmpl w:val="5EE60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F53FE"/>
    <w:multiLevelType w:val="hybridMultilevel"/>
    <w:tmpl w:val="1A78E2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85E"/>
    <w:multiLevelType w:val="hybridMultilevel"/>
    <w:tmpl w:val="56402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D73A5"/>
    <w:multiLevelType w:val="hybridMultilevel"/>
    <w:tmpl w:val="8CBA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C5965"/>
    <w:multiLevelType w:val="multilevel"/>
    <w:tmpl w:val="8C02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43941"/>
    <w:multiLevelType w:val="multilevel"/>
    <w:tmpl w:val="4DF4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E19AD"/>
    <w:multiLevelType w:val="hybridMultilevel"/>
    <w:tmpl w:val="7FE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956E7"/>
    <w:multiLevelType w:val="hybridMultilevel"/>
    <w:tmpl w:val="667AC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11AF4"/>
    <w:multiLevelType w:val="hybridMultilevel"/>
    <w:tmpl w:val="596AA0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C141759"/>
    <w:multiLevelType w:val="multilevel"/>
    <w:tmpl w:val="B95E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B7966"/>
    <w:multiLevelType w:val="hybridMultilevel"/>
    <w:tmpl w:val="041CE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D569E"/>
    <w:multiLevelType w:val="hybridMultilevel"/>
    <w:tmpl w:val="4E6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82646"/>
    <w:multiLevelType w:val="multilevel"/>
    <w:tmpl w:val="2B68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0607B3"/>
    <w:multiLevelType w:val="multilevel"/>
    <w:tmpl w:val="13E2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C4336"/>
    <w:multiLevelType w:val="multilevel"/>
    <w:tmpl w:val="4E1E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2D4EB5"/>
    <w:multiLevelType w:val="hybridMultilevel"/>
    <w:tmpl w:val="6E58B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CC0338"/>
    <w:multiLevelType w:val="hybridMultilevel"/>
    <w:tmpl w:val="35380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83058"/>
    <w:multiLevelType w:val="multilevel"/>
    <w:tmpl w:val="C518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F80AD3"/>
    <w:multiLevelType w:val="hybridMultilevel"/>
    <w:tmpl w:val="CD048BA0"/>
    <w:lvl w:ilvl="0" w:tplc="D3C4B5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31EB0"/>
    <w:multiLevelType w:val="hybridMultilevel"/>
    <w:tmpl w:val="C5D03B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F054E4"/>
    <w:multiLevelType w:val="multilevel"/>
    <w:tmpl w:val="D8CC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55FCB"/>
    <w:multiLevelType w:val="hybridMultilevel"/>
    <w:tmpl w:val="5C3A77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F3CE4"/>
    <w:multiLevelType w:val="hybridMultilevel"/>
    <w:tmpl w:val="9858D286"/>
    <w:lvl w:ilvl="0" w:tplc="86028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771A7"/>
    <w:multiLevelType w:val="multilevel"/>
    <w:tmpl w:val="DDA4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B36D18"/>
    <w:multiLevelType w:val="hybridMultilevel"/>
    <w:tmpl w:val="656A2294"/>
    <w:lvl w:ilvl="0" w:tplc="F51E180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0"/>
  </w:num>
  <w:num w:numId="6">
    <w:abstractNumId w:val="22"/>
  </w:num>
  <w:num w:numId="7">
    <w:abstractNumId w:val="19"/>
  </w:num>
  <w:num w:numId="8">
    <w:abstractNumId w:val="28"/>
  </w:num>
  <w:num w:numId="9">
    <w:abstractNumId w:val="10"/>
  </w:num>
  <w:num w:numId="10">
    <w:abstractNumId w:val="18"/>
  </w:num>
  <w:num w:numId="11">
    <w:abstractNumId w:val="25"/>
  </w:num>
  <w:num w:numId="12">
    <w:abstractNumId w:val="17"/>
  </w:num>
  <w:num w:numId="13">
    <w:abstractNumId w:val="9"/>
  </w:num>
  <w:num w:numId="14">
    <w:abstractNumId w:val="14"/>
  </w:num>
  <w:num w:numId="15">
    <w:abstractNumId w:val="1"/>
  </w:num>
  <w:num w:numId="16">
    <w:abstractNumId w:val="16"/>
  </w:num>
  <w:num w:numId="17">
    <w:abstractNumId w:val="27"/>
  </w:num>
  <w:num w:numId="18">
    <w:abstractNumId w:val="8"/>
  </w:num>
  <w:num w:numId="19">
    <w:abstractNumId w:val="11"/>
  </w:num>
  <w:num w:numId="20">
    <w:abstractNumId w:val="3"/>
  </w:num>
  <w:num w:numId="21">
    <w:abstractNumId w:val="23"/>
  </w:num>
  <w:num w:numId="22">
    <w:abstractNumId w:val="4"/>
  </w:num>
  <w:num w:numId="23">
    <w:abstractNumId w:val="21"/>
  </w:num>
  <w:num w:numId="24">
    <w:abstractNumId w:val="20"/>
  </w:num>
  <w:num w:numId="25">
    <w:abstractNumId w:val="7"/>
  </w:num>
  <w:num w:numId="26">
    <w:abstractNumId w:val="5"/>
  </w:num>
  <w:num w:numId="27">
    <w:abstractNumId w:val="26"/>
  </w:num>
  <w:num w:numId="28">
    <w:abstractNumId w:val="6"/>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8F"/>
    <w:rsid w:val="00004B8F"/>
    <w:rsid w:val="000C273D"/>
    <w:rsid w:val="000E4674"/>
    <w:rsid w:val="00113FFA"/>
    <w:rsid w:val="00121E43"/>
    <w:rsid w:val="0016205B"/>
    <w:rsid w:val="001F4DFA"/>
    <w:rsid w:val="00216433"/>
    <w:rsid w:val="00311E8C"/>
    <w:rsid w:val="003216B1"/>
    <w:rsid w:val="003314C1"/>
    <w:rsid w:val="003C7B49"/>
    <w:rsid w:val="00454570"/>
    <w:rsid w:val="004613E1"/>
    <w:rsid w:val="00490E96"/>
    <w:rsid w:val="00512AD8"/>
    <w:rsid w:val="0067588C"/>
    <w:rsid w:val="00711A69"/>
    <w:rsid w:val="007B1A84"/>
    <w:rsid w:val="009175C1"/>
    <w:rsid w:val="00A85C40"/>
    <w:rsid w:val="00B26403"/>
    <w:rsid w:val="00BC20F1"/>
    <w:rsid w:val="00BE0817"/>
    <w:rsid w:val="00D2384B"/>
    <w:rsid w:val="00DB07FA"/>
    <w:rsid w:val="00DF0C28"/>
    <w:rsid w:val="00E0174E"/>
    <w:rsid w:val="00F526E1"/>
    <w:rsid w:val="00F55D76"/>
    <w:rsid w:val="00FB5D0C"/>
    <w:rsid w:val="00FC1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091B3"/>
  <w15:docId w15:val="{61CBCF88-1A99-4D5A-8034-D3F2E44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87117"/>
    <w:pPr>
      <w:ind w:left="720"/>
    </w:pPr>
  </w:style>
  <w:style w:type="paragraph" w:customStyle="1" w:styleId="bodytext">
    <w:name w:val="bodytext"/>
    <w:basedOn w:val="Normal"/>
    <w:rsid w:val="00804BA0"/>
    <w:pPr>
      <w:spacing w:before="100" w:beforeAutospacing="1" w:after="100" w:afterAutospacing="1"/>
    </w:pPr>
    <w:rPr>
      <w:lang w:eastAsia="en-GB"/>
    </w:rPr>
  </w:style>
  <w:style w:type="character" w:customStyle="1" w:styleId="apple-converted-space">
    <w:name w:val="apple-converted-space"/>
    <w:basedOn w:val="DefaultParagraphFont"/>
    <w:rsid w:val="00804BA0"/>
  </w:style>
  <w:style w:type="character" w:styleId="Hyperlink">
    <w:name w:val="Hyperlink"/>
    <w:uiPriority w:val="99"/>
    <w:semiHidden/>
    <w:unhideWhenUsed/>
    <w:rsid w:val="00804BA0"/>
    <w:rPr>
      <w:color w:val="0000FF"/>
      <w:u w:val="single"/>
    </w:rPr>
  </w:style>
  <w:style w:type="paragraph" w:styleId="ListParagraph">
    <w:name w:val="List Paragraph"/>
    <w:basedOn w:val="Normal"/>
    <w:uiPriority w:val="34"/>
    <w:qFormat/>
    <w:rsid w:val="000E4674"/>
    <w:pPr>
      <w:ind w:left="720"/>
    </w:pPr>
  </w:style>
  <w:style w:type="paragraph" w:styleId="Header">
    <w:name w:val="header"/>
    <w:basedOn w:val="Normal"/>
    <w:link w:val="HeaderChar"/>
    <w:uiPriority w:val="99"/>
    <w:semiHidden/>
    <w:unhideWhenUsed/>
    <w:rsid w:val="001F4DFA"/>
    <w:pPr>
      <w:tabs>
        <w:tab w:val="center" w:pos="4680"/>
        <w:tab w:val="right" w:pos="9360"/>
      </w:tabs>
    </w:pPr>
  </w:style>
  <w:style w:type="character" w:customStyle="1" w:styleId="HeaderChar">
    <w:name w:val="Header Char"/>
    <w:link w:val="Header"/>
    <w:uiPriority w:val="99"/>
    <w:semiHidden/>
    <w:rsid w:val="001F4DFA"/>
    <w:rPr>
      <w:sz w:val="24"/>
      <w:szCs w:val="24"/>
    </w:rPr>
  </w:style>
  <w:style w:type="paragraph" w:styleId="Footer">
    <w:name w:val="footer"/>
    <w:basedOn w:val="Normal"/>
    <w:link w:val="FooterChar"/>
    <w:uiPriority w:val="99"/>
    <w:unhideWhenUsed/>
    <w:rsid w:val="001F4DFA"/>
    <w:pPr>
      <w:tabs>
        <w:tab w:val="center" w:pos="4680"/>
        <w:tab w:val="right" w:pos="9360"/>
      </w:tabs>
    </w:pPr>
  </w:style>
  <w:style w:type="character" w:customStyle="1" w:styleId="FooterChar">
    <w:name w:val="Footer Char"/>
    <w:link w:val="Footer"/>
    <w:uiPriority w:val="99"/>
    <w:rsid w:val="001F4DFA"/>
    <w:rPr>
      <w:sz w:val="24"/>
      <w:szCs w:val="24"/>
    </w:rPr>
  </w:style>
  <w:style w:type="paragraph" w:styleId="BalloonText">
    <w:name w:val="Balloon Text"/>
    <w:basedOn w:val="Normal"/>
    <w:link w:val="BalloonTextChar"/>
    <w:uiPriority w:val="99"/>
    <w:semiHidden/>
    <w:unhideWhenUsed/>
    <w:rsid w:val="001F4DFA"/>
    <w:rPr>
      <w:rFonts w:ascii="Tahoma" w:hAnsi="Tahoma" w:cs="Tahoma"/>
      <w:sz w:val="16"/>
      <w:szCs w:val="16"/>
    </w:rPr>
  </w:style>
  <w:style w:type="character" w:customStyle="1" w:styleId="BalloonTextChar">
    <w:name w:val="Balloon Text Char"/>
    <w:link w:val="BalloonText"/>
    <w:uiPriority w:val="99"/>
    <w:semiHidden/>
    <w:rsid w:val="001F4DFA"/>
    <w:rPr>
      <w:rFonts w:ascii="Tahoma" w:hAnsi="Tahoma" w:cs="Tahoma"/>
      <w:sz w:val="16"/>
      <w:szCs w:val="16"/>
    </w:rPr>
  </w:style>
  <w:style w:type="table" w:styleId="TableGrid">
    <w:name w:val="Table Grid"/>
    <w:basedOn w:val="TableNormal"/>
    <w:uiPriority w:val="59"/>
    <w:rsid w:val="000C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93996">
      <w:bodyDiv w:val="1"/>
      <w:marLeft w:val="0"/>
      <w:marRight w:val="0"/>
      <w:marTop w:val="0"/>
      <w:marBottom w:val="0"/>
      <w:divBdr>
        <w:top w:val="none" w:sz="0" w:space="0" w:color="auto"/>
        <w:left w:val="none" w:sz="0" w:space="0" w:color="auto"/>
        <w:bottom w:val="none" w:sz="0" w:space="0" w:color="auto"/>
        <w:right w:val="none" w:sz="0" w:space="0" w:color="auto"/>
      </w:divBdr>
    </w:div>
    <w:div w:id="13813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460</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CAMPHILL DEVON COMMUNITY</vt:lpstr>
    </vt:vector>
  </TitlesOfParts>
  <Company>Hewlett-Packard Company</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CAMPHILL DEVON COMMUNITY</dc:title>
  <dc:creator>White</dc:creator>
  <cp:lastModifiedBy>Jade Thurley</cp:lastModifiedBy>
  <cp:revision>6</cp:revision>
  <cp:lastPrinted>2014-07-14T08:37:00Z</cp:lastPrinted>
  <dcterms:created xsi:type="dcterms:W3CDTF">2022-08-02T08:16:00Z</dcterms:created>
  <dcterms:modified xsi:type="dcterms:W3CDTF">2022-08-02T10:26:00Z</dcterms:modified>
</cp:coreProperties>
</file>